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docx" ContentType="application/vnd.openxmlformats-officedocument.wordprocessingml.document"/>
  <Override PartName="/word/embeddings/oleObject4.xlsx" ContentType="application/vnd.openxmlformats-officedocument.spreadsheetml.sheet"/>
  <Override PartName="/word/embeddings/oleObject2.docx" ContentType="application/vnd.openxmlformats-officedocument.wordprocessingml.document"/>
  <Override PartName="/word/embeddings/oleObject3.docx" ContentType="application/vnd.openxmlformats-officedocument.wordprocessingml.document"/>
  <Override PartName="/word/embeddings/oleObject5.docx" ContentType="application/vnd.openxmlformats-officedocument.wordprocessingml.document"/>
  <Override PartName="/word/embeddings/oleObject6.docx" ContentType="application/vnd.openxmlformats-officedocument.wordprocessingml.document"/>
  <Override PartName="/word/header1.xml" ContentType="application/vnd.openxmlformats-officedocument.wordprocessingml.header+xml"/>
  <Override PartName="/word/media/image1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suppressAutoHyphens w:val="true"/>
        <w:bidi w:val="0"/>
        <w:spacing w:before="33" w:after="0"/>
        <w:ind w:left="2098" w:right="2494" w:hanging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of the meeting of Wilby Parish Council  </w:t>
      </w:r>
    </w:p>
    <w:p>
      <w:pPr>
        <w:pStyle w:val="Heading1"/>
        <w:widowControl w:val="false"/>
        <w:suppressAutoHyphens w:val="true"/>
        <w:bidi w:val="0"/>
        <w:spacing w:before="33" w:after="0"/>
        <w:ind w:left="1531" w:right="1757" w:hanging="0"/>
        <w:jc w:val="center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held at Wilby Coronation Hall on 12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Seotember 2024 at 19.00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Present: Cllr Steve Lee (Chair), Cllr Robin Cross (Vice-Chair)</w:t>
      </w:r>
      <w:r>
        <w:rPr>
          <w:rFonts w:ascii="Calibri" w:hAnsi="Calibri"/>
        </w:rPr>
        <w:t xml:space="preserve"> and</w:t>
      </w:r>
      <w:r>
        <w:rPr>
          <w:rFonts w:ascii="Calibri" w:hAnsi="Calibri"/>
        </w:rPr>
        <w:t xml:space="preserve"> Cllr </w:t>
      </w:r>
      <w:r>
        <w:rPr>
          <w:rFonts w:ascii="Calibri" w:hAnsi="Calibri"/>
        </w:rPr>
        <w:t>Rebecca Regis.</w:t>
      </w:r>
    </w:p>
    <w:p>
      <w:pPr>
        <w:pStyle w:val="TextBody"/>
        <w:spacing w:before="11" w:after="0"/>
        <w:rPr>
          <w:rFonts w:ascii="Calibri" w:hAnsi="Calibri"/>
          <w:sz w:val="31"/>
        </w:rPr>
      </w:pPr>
      <w:r>
        <w:rPr>
          <w:rFonts w:ascii="Calibri" w:hAnsi="Calibri"/>
          <w:sz w:val="32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AGENDA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(a) Councillors to receive any apologies for absence: Councillor Linders, Councillor Ball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(b) Councillors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/>
          <w:bCs/>
        </w:rPr>
        <w:t>d to accept apologies received</w:t>
      </w:r>
      <w:r>
        <w:rPr>
          <w:rFonts w:ascii="Calibri" w:hAnsi="Calibri"/>
          <w:b w:val="false"/>
          <w:bCs w:val="false"/>
        </w:rPr>
        <w:t xml:space="preserve"> 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(a) Pecuniary Interests </w:t>
      </w:r>
      <w:r>
        <w:rPr>
          <w:rFonts w:ascii="Calibri" w:hAnsi="Calibri"/>
        </w:rPr>
        <w:t>N/A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</w:t>
      </w:r>
      <w:r>
        <w:rPr>
          <w:rFonts w:ascii="Calibri" w:hAnsi="Calibri"/>
        </w:rPr>
        <w:t>N/A</w:t>
      </w:r>
      <w:r>
        <w:rPr>
          <w:rFonts w:ascii="Calibri" w:hAnsi="Calibri"/>
        </w:rPr>
        <w:t xml:space="preserve">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(c) Non-registerable interests </w:t>
      </w:r>
      <w:r>
        <w:rPr>
          <w:rFonts w:ascii="Calibri" w:hAnsi="Calibri"/>
        </w:rPr>
        <w:t>N/A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dispensations </w:t>
      </w:r>
      <w:r>
        <w:rPr>
          <w:rFonts w:ascii="Calibri" w:hAnsi="Calibri"/>
          <w:b w:val="false"/>
          <w:bCs w:val="false"/>
        </w:rPr>
        <w:t>N/A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 xml:space="preserve">Councillor vacancies: To review any applications for co-option </w:t>
      </w:r>
      <w:r>
        <w:rPr>
          <w:rFonts w:ascii="Calibri" w:hAnsi="Calibri"/>
          <w:b w:val="false"/>
          <w:bCs w:val="false"/>
        </w:rPr>
        <w:t>N/A</w:t>
      </w:r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18</w:t>
      </w:r>
      <w:r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July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record</w:t>
      </w:r>
      <w:r>
        <w:rPr>
          <w:rFonts w:ascii="Calibri" w:hAnsi="Calibri"/>
          <w:b/>
          <w:bCs/>
        </w:rPr>
        <w:t xml:space="preserve"> - </w:t>
      </w:r>
      <w:r>
        <w:rPr>
          <w:rFonts w:ascii="Calibri" w:hAnsi="Calibri"/>
          <w:b/>
          <w:bCs/>
        </w:rPr>
        <w:t>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 xml:space="preserve">County and District Councillors &amp; Footpath and Tree Warden Reports - </w:t>
      </w:r>
      <w:r>
        <w:rPr>
          <w:rFonts w:ascii="Calibri" w:hAnsi="Calibri"/>
          <w:b/>
        </w:rPr>
        <w:t>Received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Tree Warden – nothing to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Footpath Warden – position vacant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53pt;margin-top:7.85pt;width:26.25pt;height:26.25pt;mso-wrap-distance-right:0pt;mso-position-horizontal-relative:text;mso-position-vertical-relative:text" filled="f" o:ole="">
            <v:imagedata r:id="rId3" o:title=""/>
            <w10:wrap type="square"/>
          </v:shape>
          <o:OLEObject Type="Embed" ProgID="Word.Document.12" ShapeID="ole_rId2" DrawAspect="Icon" ObjectID="_773514428" r:id="rId2"/>
        </w:object>
      </w:r>
      <w:r>
        <w:rPr>
          <w:rFonts w:ascii="Calibri" w:hAnsi="Calibri"/>
          <w:b w:val="false"/>
          <w:bCs w:val="false"/>
        </w:rPr>
        <w:t xml:space="preserve">(c) Cllr Linders report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Highways – </w:t>
      </w:r>
      <w:r>
        <w:rPr>
          <w:rFonts w:ascii="Calibri" w:hAnsi="Calibri"/>
        </w:rPr>
        <w:t>to be carried forward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Wilby PC website – </w:t>
      </w:r>
      <w:r>
        <w:rPr>
          <w:rFonts w:ascii="Calibri" w:hAnsi="Calibri"/>
        </w:rPr>
        <w:t>to be carried forward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Banking – </w:t>
      </w:r>
      <w:r>
        <w:rPr>
          <w:rFonts w:ascii="Calibri" w:hAnsi="Calibri"/>
        </w:rPr>
        <w:t>to be carried forward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VETS Defibrillator – </w:t>
      </w:r>
      <w:r>
        <w:rPr>
          <w:rFonts w:ascii="Calibri" w:hAnsi="Calibri"/>
        </w:rPr>
        <w:t>to be carried forward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112" w:hanging="0"/>
        <w:rPr/>
      </w:pPr>
      <w:r>
        <w:rPr/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None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 xml:space="preserve">Motion to resolve removal of signage at Wilby Green </w:t>
      </w:r>
      <w:r>
        <w:rPr>
          <w:rFonts w:ascii="Calibri" w:hAnsi="Calibri"/>
          <w:b w:val="false"/>
          <w:bCs w:val="false"/>
        </w:rPr>
        <w:t>– Deferred until the following meeting to ensure a full cohort of Councillors.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</w:rPr>
        <w:t>N</w:t>
      </w:r>
      <w:r>
        <w:rPr>
          <w:rStyle w:val="InternetLink"/>
          <w:rFonts w:ascii="Calibri" w:hAnsi="Calibri"/>
          <w:b w:val="false"/>
          <w:bCs w:val="false"/>
          <w:color w:val="000000"/>
          <w:u w:val="none"/>
          <w:lang w:val="en-GB"/>
        </w:rPr>
        <w:t>o planning applications for consideration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 xml:space="preserve">To discuss the procedure for moving a motion </w:t>
      </w:r>
      <w:r>
        <w:rPr>
          <w:rFonts w:ascii="Calibri" w:hAnsi="Calibri"/>
          <w:b w:val="false"/>
          <w:bCs w:val="false"/>
          <w:shd w:fill="auto" w:val="clear"/>
        </w:rPr>
        <w:t xml:space="preserve">– </w:t>
      </w:r>
      <w:r>
        <w:rPr>
          <w:rFonts w:ascii="Calibri" w:hAnsi="Calibri"/>
          <w:b w:val="false"/>
          <w:bCs w:val="false"/>
          <w:shd w:fill="auto" w:val="clear"/>
        </w:rPr>
        <w:t>Received and considered by Councillors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/>
      </w:pPr>
      <w:r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198.85pt;margin-top:3.45pt;width:33.35pt;height:33.35pt;mso-wrap-distance-right:0pt;mso-position-horizontal-relative:text;mso-position-vertical-relative:text" filled="f" o:ole="">
            <v:imagedata r:id="rId5" o:title=""/>
            <w10:wrap type="square"/>
          </v:shape>
          <o:OLEObject Type="Embed" ProgID="Word.Document.12" ShapeID="ole_rId4" DrawAspect="Icon" ObjectID="_539517736" r:id="rId4"/>
        </w:object>
      </w:r>
      <w:r>
        <w:rPr>
          <w:rFonts w:ascii="Calibri" w:hAnsi="Calibri"/>
          <w:b/>
          <w:shd w:fill="auto" w:val="clear"/>
        </w:rPr>
        <w:tab/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/>
          <w:b/>
          <w:shd w:fill="auto" w:val="clear"/>
        </w:rPr>
      </w:pPr>
      <w:r>
        <w:rPr>
          <w:rFonts w:ascii="Calibri" w:hAnsi="Calibri"/>
          <w:b/>
          <w:shd w:fill="auto" w:val="clear"/>
        </w:rPr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/>
          <w:b/>
          <w:shd w:fill="auto" w:val="clear"/>
        </w:rPr>
      </w:pPr>
      <w:r>
        <w:rPr>
          <w:rFonts w:ascii="Calibri" w:hAnsi="Calibri"/>
          <w:b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Style w:val="InternetLink"/>
          <w:rFonts w:ascii="Calibri" w:hAnsi="Calibri"/>
          <w:b/>
          <w:b/>
          <w:bCs w:val="false"/>
          <w:color w:val="000000"/>
          <w:u w:val="none"/>
          <w:shd w:fill="auto" w:val="clear"/>
          <w:lang w:val="en-GB"/>
        </w:rPr>
      </w:pPr>
      <w:r>
        <w:rPr>
          <w:rFonts w:ascii="Calibri" w:hAnsi="Calibri"/>
          <w:b/>
          <w:bCs w:val="false"/>
          <w:color w:val="000000"/>
          <w:u w:val="none"/>
          <w:shd w:fill="auto" w:val="clear"/>
          <w:lang w:val="en-GB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Style w:val="InternetLink"/>
          <w:rFonts w:ascii="Calibri" w:hAnsi="Calibri"/>
          <w:b/>
          <w:bCs w:val="false"/>
          <w:color w:val="000000"/>
          <w:u w:val="none"/>
          <w:shd w:fill="auto" w:val="clear"/>
          <w:lang w:val="en-GB"/>
        </w:rPr>
        <w:t xml:space="preserve">Motion to approve the Parish Council Insurance Policy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(a) To consider ansvar (current) vs Zurich. Recommendation: Zurich for the Parish Council insurance for 2024-2025.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>(b) To consider additional cyber cover.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position:absolute;margin-left:245.25pt;margin-top:8.45pt;width:30.35pt;height:30.35pt;mso-wrap-distance-right:0pt;mso-position-horizontal-relative:text;mso-position-vertical-relative:text" filled="f" o:ole="">
            <v:imagedata r:id="rId7" o:title=""/>
            <w10:wrap type="square"/>
          </v:shape>
          <o:OLEObject Type="Embed" ProgID="Word.Document.12" ShapeID="ole_rId6" DrawAspect="Icon" ObjectID="_1874021919" r:id="rId6"/>
        </w:object>
      </w:r>
      <w:r>
        <w:rPr>
          <w:rFonts w:ascii="Calibri" w:hAnsi="Calibri"/>
          <w:b w:val="false"/>
          <w:bCs w:val="false"/>
        </w:rPr>
        <w:t>Councillors approved to renew with Zurich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hyperlink r:id="rId8">
        <w:r>
          <w:rPr>
            <w:rStyle w:val="InternetLink"/>
            <w:rFonts w:ascii="Calibri" w:hAnsi="Calibri"/>
            <w:b/>
            <w:bCs/>
            <w:sz w:val="22"/>
            <w:szCs w:val="22"/>
            <w:shd w:fill="auto" w:val="clear"/>
          </w:rPr>
          <w:t>NPPF Consultation</w:t>
        </w:r>
      </w:hyperlink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Councillor Cross to respond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/>
          <w:b/>
          <w:shd w:fill="auto" w:val="clear"/>
        </w:rPr>
      </w:pPr>
      <w:r>
        <w:rPr>
          <w:rFonts w:ascii="Calibri" w:hAnsi="Calibri"/>
          <w:b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>(a) To receive Finance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object>
          <v:shapetype id="_x0000_tole_rId9" coordsize="21600,21600" o:spt="ole_rId9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9" type="_x0000_tole_rId9" style="position:absolute;margin-left:245.45pt;margin-top:9.9pt;width:31.95pt;height:31.95pt;mso-wrap-distance-right:0pt;mso-position-horizontal-relative:text;mso-position-vertical-relative:text" filled="f" o:ole="">
            <v:imagedata r:id="rId10" o:title=""/>
            <w10:wrap type="square"/>
          </v:shape>
          <o:OLEObject Type="Embed" ProgID="Excel.Sheet.12" ShapeID="ole_rId9" DrawAspect="Icon" ObjectID="_455590149" r:id="rId9"/>
        </w:objec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Reconciliation 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meeting: None due to chequebook being with auditor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(b) </w:t>
      </w:r>
      <w:r>
        <w:rPr>
          <w:rFonts w:ascii="Calibri" w:hAnsi="Calibri"/>
          <w:shd w:fill="auto" w:val="clear"/>
        </w:rPr>
        <w:t>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 xml:space="preserve">Heelis &amp; Lodge </w:t>
        <w:tab/>
        <w:tab/>
        <w:t xml:space="preserve">£130 -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SALC</w:t>
        <w:tab/>
        <w:tab/>
        <w:tab/>
        <w:t xml:space="preserve">£41.40 -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SALC</w:t>
        <w:tab/>
        <w:tab/>
        <w:tab/>
        <w:t xml:space="preserve">£115.20 -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ZURICH</w:t>
        <w:tab/>
        <w:tab/>
        <w:tab/>
        <w:t xml:space="preserve">£241 - </w:t>
      </w:r>
      <w:r>
        <w:rPr>
          <w:rFonts w:eastAsia="Carlito" w:cs="Carlito" w:ascii="Calibri" w:hAnsi="Calibri"/>
          <w:b/>
          <w:bCs/>
          <w:color w:val="auto"/>
          <w:kern w:val="0"/>
          <w:sz w:val="22"/>
          <w:szCs w:val="22"/>
          <w:lang w:val="en-US" w:eastAsia="en-US" w:bidi="ar-SA"/>
        </w:rPr>
        <w:t>Approved</w:t>
      </w:r>
    </w:p>
    <w:p>
      <w:pPr>
        <w:pStyle w:val="TextBody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Audit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To receive the report of the Internal Auditor for 2023/2024 and consider any recommendations therein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1006475</wp:posOffset>
            </wp:positionH>
            <wp:positionV relativeFrom="paragraph">
              <wp:posOffset>51435</wp:posOffset>
            </wp:positionV>
            <wp:extent cx="304800" cy="304800"/>
            <wp:effectExtent l="0" t="0" r="0" b="0"/>
            <wp:wrapSquare wrapText="largest"/>
            <wp:docPr id="1" name="Object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hd w:fill="auto" w:val="clear"/>
        </w:rPr>
        <w:t>(b) To receive and review the Clerk’s Action Plan/response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object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position:absolute;margin-left:79.5pt;margin-top:7.3pt;width:26.3pt;height:26.3pt;mso-wrap-distance-right:0pt;mso-position-horizontal-relative:text;mso-position-vertical-relative:text" filled="f" o:ole="">
            <v:imagedata r:id="rId13" o:title=""/>
            <w10:wrap type="square"/>
          </v:shape>
          <o:OLEObject Type="Embed" ProgID="Word.Document.12" ShapeID="ole_rId12" DrawAspect="Icon" ObjectID="_992189896" r:id="rId12"/>
        </w:objec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  <w:t>Internal Auditor Report received by Councillors and recommendations agreed in line with Clerk’s Action Plan.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r>
        <w:rPr>
          <w:rFonts w:ascii="Calibri" w:hAnsi="Calibri"/>
          <w:b w:val="false"/>
          <w:bCs w:val="false"/>
          <w:i w:val="false"/>
          <w:iCs w:val="false"/>
          <w:shd w:fill="auto" w:val="clear"/>
        </w:rPr>
        <w:t xml:space="preserve">Financial Regulations </w:t>
      </w:r>
      <w:r>
        <w:object>
          <v:shapetype id="_x0000_tole_rId14" coordsize="21600,21600" o:spt="ole_rId1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4" type="_x0000_tole_rId14" style="position:absolute;margin-left:335.8pt;margin-top:8.5pt;width:29.15pt;height:29.15pt;mso-wrap-distance-right:0pt;mso-position-horizontal-relative:text;mso-position-vertical-relative:text" filled="f" o:ole="">
            <v:imagedata r:id="rId15" o:title=""/>
            <w10:wrap type="square"/>
          </v:shape>
          <o:OLEObject Type="Embed" ProgID="Word.Document.12" ShapeID="ole_rId14" DrawAspect="Icon" ObjectID="_1827171169" r:id="rId14"/>
        </w:object>
      </w:r>
      <w:r>
        <w:rPr>
          <w:rFonts w:ascii="Calibri" w:hAnsi="Calibri"/>
          <w:b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</w:rPr>
      </w:pPr>
      <w:r>
        <w:rPr>
          <w:rFonts w:ascii="Calibri" w:hAnsi="Calibri"/>
        </w:rPr>
        <w:t>Deferred to next meeting to allow Councillors to review further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Training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To approve Precept training for the Clerk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963" w:hanging="0"/>
        <w:rPr>
          <w:b/>
          <w:b/>
          <w:bCs/>
        </w:rPr>
      </w:pPr>
      <w:r>
        <w:rPr>
          <w:rFonts w:ascii="Calibri" w:hAnsi="Calibri"/>
          <w:b/>
          <w:bCs/>
        </w:rPr>
        <w:t>Approved. Cost to be shared with the Clerk’s other Parish Council up to £120.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963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>Councillor Peter Gould has sadly passed away. The condolences of the Parish Council have been sent.</w:t>
      </w:r>
    </w:p>
    <w:p>
      <w:pPr>
        <w:pStyle w:val="TextBody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Clerk to email Anglian Charging to reiterate that all responsibility of the car charging stations is with the Village Hall.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To confirm the date of the next meeting, scheduled for 14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November</w:t>
      </w:r>
      <w:r>
        <w:rPr>
          <w:rFonts w:ascii="Calibri" w:hAnsi="Calibri"/>
        </w:rPr>
        <w:t xml:space="preserve"> 2024.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Apologies received from Councillor Cross for this date. Clerk to consider alternatives.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Approved by Cllr. Lee, Chair…………………………………….…………………………………….Date ………………..</w:t>
      </w:r>
    </w:p>
    <w:sectPr>
      <w:headerReference w:type="default" r:id="rId16"/>
      <w:footerReference w:type="default" r:id="rId17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o:allowincell="f" style="position:absolute;margin-left:0.05pt;margin-top:302.05pt;width:514.2pt;height:171.8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DRAFT" trim="t" style="font-family:&quot;Liberation Sans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bmp"/><Relationship Id="rId4" Type="http://schemas.openxmlformats.org/officeDocument/2006/relationships/package" Target="embeddings/oleObject2.docx"/><Relationship Id="rId5" Type="http://schemas.openxmlformats.org/officeDocument/2006/relationships/image" Target="media/image1.bmp"/><Relationship Id="rId6" Type="http://schemas.openxmlformats.org/officeDocument/2006/relationships/package" Target="embeddings/oleObject3.docx"/><Relationship Id="rId7" Type="http://schemas.openxmlformats.org/officeDocument/2006/relationships/image" Target="media/image1.bmp"/><Relationship Id="rId8" Type="http://schemas.openxmlformats.org/officeDocument/2006/relationships/hyperlink" Target="https://www.suffolk-alc.gov.uk/blog/salc-news-and-blogs-8/nppf-consultation-305?utm_source=NPPF&amp;utm_medium=Email" TargetMode="External"/><Relationship Id="rId9" Type="http://schemas.openxmlformats.org/officeDocument/2006/relationships/package" Target="embeddings/oleObject4.xlsx"/><Relationship Id="rId10" Type="http://schemas.openxmlformats.org/officeDocument/2006/relationships/image" Target="media/image1.bmp"/><Relationship Id="rId11" Type="http://schemas.openxmlformats.org/officeDocument/2006/relationships/image" Target="media/image1.bmp"/><Relationship Id="rId12" Type="http://schemas.openxmlformats.org/officeDocument/2006/relationships/package" Target="embeddings/oleObject5.docx"/><Relationship Id="rId13" Type="http://schemas.openxmlformats.org/officeDocument/2006/relationships/image" Target="media/image1.bmp"/><Relationship Id="rId14" Type="http://schemas.openxmlformats.org/officeDocument/2006/relationships/package" Target="embeddings/oleObject6.docx"/><Relationship Id="rId15" Type="http://schemas.openxmlformats.org/officeDocument/2006/relationships/image" Target="media/image1.bmp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<Relationship Id="rId23" Type="http://schemas.openxmlformats.org/officeDocument/2006/relationships/customXml" Target="../customXml/item2.xml"/><Relationship Id="rId2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Application>LibreOffice/7.4.0.3$Windows_X86_64 LibreOffice_project/f85e47c08ddd19c015c0114a68350214f7066f5a</Application>
  <AppVersion>15.0000</AppVersion>
  <Pages>3</Pages>
  <Words>529</Words>
  <Characters>2900</Characters>
  <CharactersWithSpaces>3385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2024-09-19T17:44:17Z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