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C8" w:rsidRDefault="00022AD9" w:rsidP="00503BC8">
      <w:pPr>
        <w:spacing w:after="0" w:line="240" w:lineRule="auto"/>
        <w:jc w:val="both"/>
        <w:outlineLvl w:val="0"/>
        <w:rPr>
          <w:rFonts w:cs="Calibri"/>
        </w:rPr>
      </w:pPr>
      <w:proofErr w:type="gramStart"/>
      <w:r w:rsidRPr="00022AD9">
        <w:rPr>
          <w:rFonts w:cs="Calibri"/>
        </w:rPr>
        <w:t>Minutes of the</w:t>
      </w:r>
      <w:r w:rsidR="00503BC8">
        <w:rPr>
          <w:rFonts w:cs="Calibri"/>
        </w:rPr>
        <w:t xml:space="preserve"> Meeting of </w:t>
      </w:r>
      <w:proofErr w:type="spellStart"/>
      <w:r w:rsidR="00503BC8">
        <w:rPr>
          <w:rFonts w:cs="Calibri"/>
        </w:rPr>
        <w:t>Wilby</w:t>
      </w:r>
      <w:proofErr w:type="spellEnd"/>
      <w:r w:rsidR="00503BC8">
        <w:rPr>
          <w:rFonts w:cs="Calibri"/>
        </w:rPr>
        <w:t xml:space="preserve"> Parish Council at Coronation Hall on Tuesday, 24</w:t>
      </w:r>
      <w:r w:rsidR="00503BC8">
        <w:rPr>
          <w:rFonts w:cs="Calibri"/>
          <w:vertAlign w:val="superscript"/>
        </w:rPr>
        <w:t>th</w:t>
      </w:r>
      <w:r w:rsidR="00503BC8">
        <w:rPr>
          <w:rFonts w:cs="Calibri"/>
        </w:rPr>
        <w:t xml:space="preserve"> November 2015 at 7.30pm.</w:t>
      </w:r>
      <w:proofErr w:type="gramEnd"/>
      <w:r w:rsidR="00503BC8">
        <w:rPr>
          <w:rFonts w:cs="Calibri"/>
        </w:rPr>
        <w:t xml:space="preserve">  The public and press are welcome to attend</w:t>
      </w:r>
    </w:p>
    <w:p w:rsidR="00022AD9" w:rsidRDefault="00022AD9" w:rsidP="00503BC8">
      <w:pPr>
        <w:spacing w:after="0" w:line="240" w:lineRule="auto"/>
        <w:jc w:val="both"/>
        <w:outlineLvl w:val="0"/>
        <w:rPr>
          <w:rFonts w:cs="Calibri"/>
        </w:rPr>
      </w:pPr>
    </w:p>
    <w:p w:rsidR="00503BC8" w:rsidRPr="00022AD9" w:rsidRDefault="00022AD9" w:rsidP="00022AD9">
      <w:r>
        <w:t xml:space="preserve">In attendance:  </w:t>
      </w:r>
      <w:proofErr w:type="gramStart"/>
      <w:r>
        <w:t>Councillors  Ian</w:t>
      </w:r>
      <w:proofErr w:type="gramEnd"/>
      <w:r>
        <w:t xml:space="preserve"> Williamson, David Holliday, Steve Lee and Todd </w:t>
      </w:r>
      <w:proofErr w:type="spellStart"/>
      <w:r>
        <w:t>Strehlow</w:t>
      </w:r>
      <w:proofErr w:type="spellEnd"/>
      <w:r>
        <w:t xml:space="preserve"> together with two members of the public.</w:t>
      </w:r>
    </w:p>
    <w:p w:rsidR="00503BC8" w:rsidRPr="00503BC8" w:rsidRDefault="00503BC8" w:rsidP="00503BC8">
      <w:pPr>
        <w:pStyle w:val="ListParagraph"/>
        <w:numPr>
          <w:ilvl w:val="1"/>
          <w:numId w:val="9"/>
        </w:numPr>
        <w:spacing w:after="0" w:line="240" w:lineRule="auto"/>
        <w:jc w:val="both"/>
        <w:rPr>
          <w:rFonts w:cs="Calibri"/>
          <w:b/>
        </w:rPr>
      </w:pPr>
      <w:r w:rsidRPr="00503BC8">
        <w:rPr>
          <w:rFonts w:cs="Calibri"/>
          <w:b/>
        </w:rPr>
        <w:t xml:space="preserve">To consider accepting apologies for absence </w:t>
      </w:r>
      <w:r w:rsidR="00022AD9" w:rsidRPr="00022AD9">
        <w:rPr>
          <w:rFonts w:cs="Calibri"/>
        </w:rPr>
        <w:t>Cllr Ian Taylor</w:t>
      </w:r>
    </w:p>
    <w:p w:rsidR="00503BC8" w:rsidRPr="008D3C47" w:rsidRDefault="00503BC8" w:rsidP="008D3C47">
      <w:pPr>
        <w:pStyle w:val="ListParagraph"/>
        <w:numPr>
          <w:ilvl w:val="1"/>
          <w:numId w:val="12"/>
        </w:numPr>
        <w:spacing w:after="0" w:line="240" w:lineRule="auto"/>
        <w:jc w:val="both"/>
        <w:rPr>
          <w:rFonts w:cs="Calibri"/>
          <w:b/>
        </w:rPr>
      </w:pPr>
      <w:r w:rsidRPr="008D3C47">
        <w:rPr>
          <w:rFonts w:cs="Calibri"/>
          <w:b/>
        </w:rPr>
        <w:t xml:space="preserve">To record declarations of interest from members in any item to be discussed </w:t>
      </w:r>
      <w:r w:rsidR="00022AD9" w:rsidRPr="00022AD9">
        <w:rPr>
          <w:rFonts w:cs="Calibri"/>
        </w:rPr>
        <w:t>None</w:t>
      </w:r>
      <w:r w:rsidR="00022AD9">
        <w:rPr>
          <w:rFonts w:cs="Calibri"/>
        </w:rPr>
        <w:t xml:space="preserve"> </w:t>
      </w:r>
      <w:r w:rsidR="00022AD9">
        <w:rPr>
          <w:rFonts w:cs="Calibri"/>
        </w:rPr>
        <w:br/>
        <w:t>declared</w:t>
      </w:r>
    </w:p>
    <w:p w:rsidR="00503BC8" w:rsidRPr="008D3C47" w:rsidRDefault="008D3C47" w:rsidP="008D3C47">
      <w:pPr>
        <w:spacing w:after="0" w:line="240" w:lineRule="auto"/>
        <w:jc w:val="both"/>
        <w:rPr>
          <w:rFonts w:cs="Calibri"/>
          <w:b/>
        </w:rPr>
      </w:pPr>
      <w:proofErr w:type="gramStart"/>
      <w:r>
        <w:rPr>
          <w:rFonts w:cs="Calibri"/>
          <w:b/>
        </w:rPr>
        <w:t xml:space="preserve">154.15  </w:t>
      </w:r>
      <w:r w:rsidR="00503BC8" w:rsidRPr="008D3C47">
        <w:rPr>
          <w:rFonts w:cs="Calibri"/>
          <w:b/>
        </w:rPr>
        <w:t>To</w:t>
      </w:r>
      <w:proofErr w:type="gramEnd"/>
      <w:r w:rsidR="00503BC8" w:rsidRPr="008D3C47">
        <w:rPr>
          <w:rFonts w:cs="Calibri"/>
          <w:b/>
        </w:rPr>
        <w:t xml:space="preserve"> consider dispensation from members in any item to be discussed</w:t>
      </w:r>
      <w:r w:rsidR="00022AD9">
        <w:rPr>
          <w:rFonts w:cs="Calibri"/>
          <w:b/>
        </w:rPr>
        <w:t xml:space="preserve"> </w:t>
      </w:r>
      <w:r w:rsidR="00022AD9" w:rsidRPr="00022AD9">
        <w:rPr>
          <w:rFonts w:cs="Calibri"/>
        </w:rPr>
        <w:t>None</w:t>
      </w:r>
    </w:p>
    <w:p w:rsidR="00503BC8" w:rsidRDefault="008D3C47" w:rsidP="00503BC8">
      <w:pPr>
        <w:autoSpaceDE w:val="0"/>
        <w:autoSpaceDN w:val="0"/>
        <w:adjustRightInd w:val="0"/>
        <w:spacing w:after="0" w:line="240" w:lineRule="auto"/>
        <w:jc w:val="both"/>
        <w:rPr>
          <w:rFonts w:cs="Calibri"/>
        </w:rPr>
      </w:pPr>
      <w:proofErr w:type="gramStart"/>
      <w:r>
        <w:rPr>
          <w:rFonts w:cs="Calibri"/>
          <w:b/>
        </w:rPr>
        <w:t>155</w:t>
      </w:r>
      <w:r w:rsidR="00503BC8">
        <w:rPr>
          <w:rFonts w:cs="Calibri"/>
          <w:b/>
        </w:rPr>
        <w:t>.15</w:t>
      </w:r>
      <w:r w:rsidR="00A5204F">
        <w:rPr>
          <w:rFonts w:cs="Calibri"/>
          <w:b/>
        </w:rPr>
        <w:t xml:space="preserve">  </w:t>
      </w:r>
      <w:r w:rsidR="00503BC8">
        <w:rPr>
          <w:rFonts w:cs="Calibri"/>
          <w:b/>
        </w:rPr>
        <w:t>To</w:t>
      </w:r>
      <w:proofErr w:type="gramEnd"/>
      <w:r w:rsidR="00503BC8">
        <w:rPr>
          <w:rFonts w:cs="Calibri"/>
          <w:b/>
        </w:rPr>
        <w:t xml:space="preserve"> consider the new planning applications, including consultation responses</w:t>
      </w:r>
      <w:r w:rsidR="00503BC8">
        <w:rPr>
          <w:rFonts w:cs="Calibri"/>
        </w:rPr>
        <w:t>:</w:t>
      </w:r>
    </w:p>
    <w:p w:rsidR="00503BC8" w:rsidRPr="00503BC8" w:rsidRDefault="00503BC8" w:rsidP="00503BC8">
      <w:pPr>
        <w:pStyle w:val="ListParagraph"/>
        <w:autoSpaceDE w:val="0"/>
        <w:autoSpaceDN w:val="0"/>
        <w:adjustRightInd w:val="0"/>
        <w:spacing w:after="0" w:line="240" w:lineRule="auto"/>
        <w:ind w:left="1305"/>
        <w:jc w:val="both"/>
        <w:rPr>
          <w:rFonts w:asciiTheme="minorHAnsi" w:hAnsiTheme="minorHAnsi" w:cs="Calibri"/>
        </w:rPr>
      </w:pPr>
    </w:p>
    <w:p w:rsidR="00471036" w:rsidRPr="00503BC8" w:rsidRDefault="00503BC8" w:rsidP="00503BC8">
      <w:pPr>
        <w:pStyle w:val="ListParagraph"/>
        <w:numPr>
          <w:ilvl w:val="0"/>
          <w:numId w:val="8"/>
        </w:numPr>
        <w:autoSpaceDE w:val="0"/>
        <w:autoSpaceDN w:val="0"/>
        <w:adjustRightInd w:val="0"/>
        <w:spacing w:after="0" w:line="240" w:lineRule="auto"/>
        <w:jc w:val="both"/>
        <w:rPr>
          <w:rFonts w:asciiTheme="minorHAnsi" w:hAnsiTheme="minorHAnsi" w:cs="Calibri"/>
        </w:rPr>
      </w:pPr>
      <w:r w:rsidRPr="00503BC8">
        <w:rPr>
          <w:rFonts w:asciiTheme="minorHAnsi" w:hAnsiTheme="minorHAnsi" w:cs="Arial"/>
          <w:bCs/>
        </w:rPr>
        <w:t>Anaerobic digestion plant, associated infrastructure and use of existing agricultural lagoons</w:t>
      </w:r>
      <w:r w:rsidRPr="00503BC8">
        <w:rPr>
          <w:rFonts w:asciiTheme="minorHAnsi" w:hAnsiTheme="minorHAnsi" w:cs="Arial"/>
        </w:rPr>
        <w:t xml:space="preserve"> at </w:t>
      </w:r>
      <w:r w:rsidRPr="00503BC8">
        <w:rPr>
          <w:rFonts w:asciiTheme="minorHAnsi" w:hAnsiTheme="minorHAnsi" w:cs="Arial"/>
          <w:bCs/>
        </w:rPr>
        <w:t xml:space="preserve">Barley Brigg Farm, </w:t>
      </w:r>
      <w:proofErr w:type="spellStart"/>
      <w:r w:rsidRPr="00503BC8">
        <w:rPr>
          <w:rFonts w:asciiTheme="minorHAnsi" w:hAnsiTheme="minorHAnsi" w:cs="Arial"/>
          <w:bCs/>
        </w:rPr>
        <w:t>Laxfield</w:t>
      </w:r>
      <w:proofErr w:type="spellEnd"/>
      <w:r w:rsidRPr="00503BC8">
        <w:rPr>
          <w:rFonts w:asciiTheme="minorHAnsi" w:hAnsiTheme="minorHAnsi" w:cs="Arial"/>
          <w:bCs/>
        </w:rPr>
        <w:t xml:space="preserve"> Road, </w:t>
      </w:r>
      <w:proofErr w:type="spellStart"/>
      <w:r w:rsidRPr="00503BC8">
        <w:rPr>
          <w:rFonts w:asciiTheme="minorHAnsi" w:hAnsiTheme="minorHAnsi" w:cs="Arial"/>
          <w:bCs/>
        </w:rPr>
        <w:t>Stradbroke</w:t>
      </w:r>
      <w:proofErr w:type="spellEnd"/>
      <w:r w:rsidRPr="00503BC8">
        <w:rPr>
          <w:rFonts w:asciiTheme="minorHAnsi" w:hAnsiTheme="minorHAnsi" w:cs="Arial"/>
          <w:bCs/>
        </w:rPr>
        <w:t>, Suffolk, IP21 5NQ</w:t>
      </w:r>
    </w:p>
    <w:p w:rsidR="00503BC8" w:rsidRDefault="00503BC8" w:rsidP="00503BC8">
      <w:pPr>
        <w:pStyle w:val="ListParagraph"/>
        <w:autoSpaceDE w:val="0"/>
        <w:autoSpaceDN w:val="0"/>
        <w:adjustRightInd w:val="0"/>
        <w:spacing w:after="0" w:line="240" w:lineRule="auto"/>
        <w:ind w:left="1305"/>
        <w:jc w:val="both"/>
        <w:rPr>
          <w:noProof/>
        </w:rPr>
      </w:pPr>
      <w:r w:rsidRPr="00503BC8">
        <w:rPr>
          <w:noProof/>
        </w:rPr>
        <w:t>PL\0279\15</w:t>
      </w:r>
    </w:p>
    <w:p w:rsidR="00022AD9" w:rsidRDefault="00022AD9" w:rsidP="00503BC8">
      <w:pPr>
        <w:pStyle w:val="ListParagraph"/>
        <w:autoSpaceDE w:val="0"/>
        <w:autoSpaceDN w:val="0"/>
        <w:adjustRightInd w:val="0"/>
        <w:spacing w:after="0" w:line="240" w:lineRule="auto"/>
        <w:ind w:left="1305"/>
        <w:jc w:val="both"/>
        <w:rPr>
          <w:noProof/>
        </w:rPr>
      </w:pPr>
    </w:p>
    <w:p w:rsidR="00022AD9" w:rsidRDefault="00022AD9" w:rsidP="00022AD9">
      <w:proofErr w:type="gramStart"/>
      <w:r>
        <w:t>Following  a</w:t>
      </w:r>
      <w:proofErr w:type="gramEnd"/>
      <w:r>
        <w:t xml:space="preserve"> short presentation from Steve Bainbridge of Evolution, the consultants advising the client, with the knowledge that this planning application was  seeking to regularise the situation that operation of the plant was not in compliance with the  planning consent granted by  Mid Suffolk District Council in 2012 and having sought clarification on a number of issues, Council  unanimously resolved to recommend refusal of the planning application on the grounds that:</w:t>
      </w:r>
    </w:p>
    <w:p w:rsidR="00022AD9" w:rsidRDefault="00022AD9" w:rsidP="00022AD9">
      <w:r>
        <w:t xml:space="preserve">(a) There was concern at </w:t>
      </w:r>
      <w:proofErr w:type="gramStart"/>
      <w:r>
        <w:t>the  increased</w:t>
      </w:r>
      <w:proofErr w:type="gramEnd"/>
      <w:r>
        <w:t xml:space="preserve"> traffic flows an</w:t>
      </w:r>
      <w:r w:rsidR="00AA05F0">
        <w:t>d the fact that they are  not</w:t>
      </w:r>
      <w:r>
        <w:t xml:space="preserve"> evenly spread during each and every working day contrary to the views expressed by the traffic consultants engaged in the application.</w:t>
      </w:r>
    </w:p>
    <w:p w:rsidR="00022AD9" w:rsidRDefault="00022AD9" w:rsidP="00022AD9">
      <w:r>
        <w:t xml:space="preserve">(b)    There was concern at the level of noise and smell which had been identified as a loss of amenity by neighbouring proprietors. </w:t>
      </w:r>
    </w:p>
    <w:p w:rsidR="00022AD9" w:rsidRDefault="00022AD9" w:rsidP="00022AD9">
      <w:r>
        <w:t xml:space="preserve">(c)   The size of the operation was considered disproportionate to the size and nature of </w:t>
      </w:r>
      <w:proofErr w:type="gramStart"/>
      <w:r>
        <w:t>the  local</w:t>
      </w:r>
      <w:proofErr w:type="gramEnd"/>
      <w:r>
        <w:t xml:space="preserve"> community and inconsistent with the capacity of the local road network.</w:t>
      </w:r>
    </w:p>
    <w:p w:rsidR="008D3C47" w:rsidRPr="00022AD9" w:rsidRDefault="00022AD9" w:rsidP="00022AD9">
      <w:r>
        <w:t xml:space="preserve">Councillor Todd </w:t>
      </w:r>
      <w:proofErr w:type="spellStart"/>
      <w:r>
        <w:t>Strehlow</w:t>
      </w:r>
      <w:proofErr w:type="spellEnd"/>
      <w:r>
        <w:t xml:space="preserve"> joined the meeting at 8.25 pm and took no part in the foregoing discussion or decision.</w:t>
      </w:r>
    </w:p>
    <w:p w:rsidR="00503BC8" w:rsidRPr="00022AD9" w:rsidRDefault="008D3C47" w:rsidP="00022AD9">
      <w:r>
        <w:rPr>
          <w:rFonts w:cs="Calibri"/>
          <w:b/>
        </w:rPr>
        <w:t xml:space="preserve">156.15 </w:t>
      </w:r>
      <w:r w:rsidRPr="008D3C47">
        <w:rPr>
          <w:rFonts w:cs="Calibri"/>
          <w:b/>
        </w:rPr>
        <w:t>To consider co-opting a new councillor.</w:t>
      </w:r>
      <w:r w:rsidR="00022AD9" w:rsidRPr="00022AD9">
        <w:t xml:space="preserve"> </w:t>
      </w:r>
      <w:r w:rsidR="00022AD9" w:rsidRPr="008A3AC9">
        <w:t>Having discussed the</w:t>
      </w:r>
      <w:r w:rsidR="00022AD9">
        <w:t xml:space="preserve"> matter with a possible candidate it was mutually agreed that no further action should be taken regarding this candidate for the time being.</w:t>
      </w:r>
    </w:p>
    <w:p w:rsidR="00503BC8" w:rsidRDefault="00503BC8" w:rsidP="00503BC8">
      <w:pPr>
        <w:rPr>
          <w:b/>
        </w:rPr>
      </w:pPr>
      <w:r w:rsidRPr="00503BC8">
        <w:rPr>
          <w:b/>
        </w:rPr>
        <w:t>Meeting closed</w:t>
      </w:r>
      <w:r w:rsidR="00022AD9">
        <w:rPr>
          <w:b/>
        </w:rPr>
        <w:t xml:space="preserve"> at 8-35pm</w:t>
      </w:r>
    </w:p>
    <w:p w:rsidR="00022AD9" w:rsidRDefault="00022AD9" w:rsidP="00503BC8">
      <w:pPr>
        <w:rPr>
          <w:b/>
        </w:rPr>
      </w:pPr>
    </w:p>
    <w:p w:rsidR="00022AD9" w:rsidRDefault="00022AD9" w:rsidP="00503BC8">
      <w:pPr>
        <w:rPr>
          <w:b/>
        </w:rPr>
      </w:pPr>
    </w:p>
    <w:p w:rsidR="00022AD9" w:rsidRPr="00503BC8" w:rsidRDefault="00022AD9" w:rsidP="00503BC8">
      <w:pPr>
        <w:rPr>
          <w:b/>
        </w:rPr>
      </w:pPr>
      <w:r>
        <w:rPr>
          <w:b/>
        </w:rPr>
        <w:t>Chair___________________________________________Date_________________________</w:t>
      </w:r>
    </w:p>
    <w:sectPr w:rsidR="00022AD9" w:rsidRPr="00503BC8" w:rsidSect="00FC7B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0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B9" w:rsidRDefault="00CF62B9" w:rsidP="00FC7B18">
      <w:pPr>
        <w:spacing w:after="0" w:line="240" w:lineRule="auto"/>
      </w:pPr>
      <w:r>
        <w:separator/>
      </w:r>
    </w:p>
  </w:endnote>
  <w:endnote w:type="continuationSeparator" w:id="0">
    <w:p w:rsidR="00CF62B9" w:rsidRDefault="00CF62B9" w:rsidP="00FC7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CE" w:rsidRDefault="00687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18" w:rsidRDefault="00FC7B18">
    <w:pPr>
      <w:pStyle w:val="Footer"/>
    </w:pPr>
    <w:r>
      <w:tab/>
      <w:t>502</w:t>
    </w:r>
  </w:p>
  <w:p w:rsidR="00FC7B18" w:rsidRDefault="00FC7B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CE" w:rsidRDefault="00687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B9" w:rsidRDefault="00CF62B9" w:rsidP="00FC7B18">
      <w:pPr>
        <w:spacing w:after="0" w:line="240" w:lineRule="auto"/>
      </w:pPr>
      <w:r>
        <w:separator/>
      </w:r>
    </w:p>
  </w:footnote>
  <w:footnote w:type="continuationSeparator" w:id="0">
    <w:p w:rsidR="00CF62B9" w:rsidRDefault="00CF62B9" w:rsidP="00FC7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CE" w:rsidRDefault="00687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5048"/>
      <w:docPartObj>
        <w:docPartGallery w:val="Watermarks"/>
        <w:docPartUnique/>
      </w:docPartObj>
    </w:sdtPr>
    <w:sdtContent>
      <w:p w:rsidR="00FC7B18" w:rsidRDefault="006876CE">
        <w:pPr>
          <w:pStyle w:val="Header"/>
        </w:pPr>
        <w:r w:rsidRPr="00DB55E1">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CE" w:rsidRDefault="00687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BA8"/>
    <w:multiLevelType w:val="multilevel"/>
    <w:tmpl w:val="7DF6DA9E"/>
    <w:lvl w:ilvl="0">
      <w:start w:val="152"/>
      <w:numFmt w:val="decimal"/>
      <w:lvlText w:val="%1"/>
      <w:lvlJc w:val="left"/>
      <w:pPr>
        <w:ind w:left="585" w:hanging="585"/>
      </w:pPr>
      <w:rPr>
        <w:rFonts w:hint="default"/>
      </w:rPr>
    </w:lvl>
    <w:lvl w:ilvl="1">
      <w:start w:val="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915029"/>
    <w:multiLevelType w:val="multilevel"/>
    <w:tmpl w:val="17965D58"/>
    <w:lvl w:ilvl="0">
      <w:start w:val="153"/>
      <w:numFmt w:val="decimal"/>
      <w:lvlText w:val="%1"/>
      <w:lvlJc w:val="left"/>
      <w:pPr>
        <w:ind w:left="585" w:hanging="585"/>
      </w:pPr>
      <w:rPr>
        <w:rFonts w:hint="default"/>
      </w:rPr>
    </w:lvl>
    <w:lvl w:ilvl="1">
      <w:start w:val="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E20212"/>
    <w:multiLevelType w:val="hybridMultilevel"/>
    <w:tmpl w:val="C4FA3D2E"/>
    <w:lvl w:ilvl="0" w:tplc="01600178">
      <w:start w:val="1"/>
      <w:numFmt w:val="lowerRoman"/>
      <w:lvlText w:val="(%1)"/>
      <w:lvlJc w:val="left"/>
      <w:pPr>
        <w:ind w:left="1305" w:hanging="72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
    <w:nsid w:val="1A6A198A"/>
    <w:multiLevelType w:val="multilevel"/>
    <w:tmpl w:val="E29888F2"/>
    <w:lvl w:ilvl="0">
      <w:start w:val="155"/>
      <w:numFmt w:val="decimal"/>
      <w:lvlText w:val="%1"/>
      <w:lvlJc w:val="left"/>
      <w:pPr>
        <w:ind w:left="585" w:hanging="585"/>
      </w:pPr>
      <w:rPr>
        <w:rFonts w:hint="default"/>
      </w:rPr>
    </w:lvl>
    <w:lvl w:ilvl="1">
      <w:start w:val="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402E7A"/>
    <w:multiLevelType w:val="multilevel"/>
    <w:tmpl w:val="E57AFB7E"/>
    <w:lvl w:ilvl="0">
      <w:start w:val="1"/>
      <w:numFmt w:val="decimal"/>
      <w:lvlText w:val="%1."/>
      <w:lvlJc w:val="left"/>
      <w:pPr>
        <w:ind w:left="360" w:hanging="360"/>
      </w:pPr>
      <w:rPr>
        <w:b w:val="0"/>
        <w:color w:val="auto"/>
      </w:rPr>
    </w:lvl>
    <w:lvl w:ilvl="1">
      <w:start w:val="1"/>
      <w:numFmt w:val="lowerRoman"/>
      <w:lvlText w:val="(%2)"/>
      <w:lvlJc w:val="left"/>
      <w:pPr>
        <w:ind w:left="792" w:hanging="432"/>
      </w:pPr>
      <w:rPr>
        <w:rFonts w:ascii="Calibri" w:eastAsia="Calibri" w:hAnsi="Calibri" w:cs="Calibr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6875A8"/>
    <w:multiLevelType w:val="hybridMultilevel"/>
    <w:tmpl w:val="3706283C"/>
    <w:lvl w:ilvl="0" w:tplc="5302D7CC">
      <w:start w:val="1"/>
      <w:numFmt w:val="lowerRoman"/>
      <w:lvlText w:val="(%1)"/>
      <w:lvlJc w:val="left"/>
      <w:pPr>
        <w:ind w:left="1305"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CA441F9"/>
    <w:multiLevelType w:val="multilevel"/>
    <w:tmpl w:val="68E8F90C"/>
    <w:lvl w:ilvl="0">
      <w:start w:val="132"/>
      <w:numFmt w:val="decimal"/>
      <w:lvlText w:val="%1"/>
      <w:lvlJc w:val="left"/>
      <w:pPr>
        <w:ind w:left="585" w:hanging="585"/>
      </w:pPr>
      <w:rPr>
        <w:b/>
      </w:rPr>
    </w:lvl>
    <w:lvl w:ilvl="1">
      <w:start w:val="15"/>
      <w:numFmt w:val="decimal"/>
      <w:lvlText w:val="%1.%2"/>
      <w:lvlJc w:val="left"/>
      <w:pPr>
        <w:ind w:left="585" w:hanging="58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nsid w:val="2EBF091D"/>
    <w:multiLevelType w:val="multilevel"/>
    <w:tmpl w:val="BE0A13AA"/>
    <w:lvl w:ilvl="0">
      <w:start w:val="127"/>
      <w:numFmt w:val="decimal"/>
      <w:lvlText w:val="%1"/>
      <w:lvlJc w:val="left"/>
      <w:pPr>
        <w:ind w:left="585" w:hanging="585"/>
      </w:pPr>
    </w:lvl>
    <w:lvl w:ilvl="1">
      <w:start w:val="15"/>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B12531C"/>
    <w:multiLevelType w:val="multilevel"/>
    <w:tmpl w:val="7542ECBE"/>
    <w:lvl w:ilvl="0">
      <w:start w:val="126"/>
      <w:numFmt w:val="decimal"/>
      <w:lvlText w:val="%1"/>
      <w:lvlJc w:val="left"/>
      <w:pPr>
        <w:ind w:left="585" w:hanging="585"/>
      </w:pPr>
    </w:lvl>
    <w:lvl w:ilvl="1">
      <w:start w:val="15"/>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4CF5ADB"/>
    <w:multiLevelType w:val="multilevel"/>
    <w:tmpl w:val="BBCAA9EE"/>
    <w:lvl w:ilvl="0">
      <w:start w:val="153"/>
      <w:numFmt w:val="decimal"/>
      <w:lvlText w:val="%1"/>
      <w:lvlJc w:val="left"/>
      <w:pPr>
        <w:ind w:left="585" w:hanging="585"/>
      </w:pPr>
      <w:rPr>
        <w:rFonts w:hint="default"/>
      </w:rPr>
    </w:lvl>
    <w:lvl w:ilvl="1">
      <w:start w:val="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1009C0"/>
    <w:multiLevelType w:val="multilevel"/>
    <w:tmpl w:val="844E44AE"/>
    <w:lvl w:ilvl="0">
      <w:start w:val="131"/>
      <w:numFmt w:val="decimal"/>
      <w:lvlText w:val="%1"/>
      <w:lvlJc w:val="left"/>
      <w:pPr>
        <w:ind w:left="585" w:hanging="585"/>
      </w:pPr>
      <w:rPr>
        <w:rFonts w:eastAsia="Times New Roman"/>
        <w:b/>
      </w:rPr>
    </w:lvl>
    <w:lvl w:ilvl="1">
      <w:start w:val="15"/>
      <w:numFmt w:val="decimal"/>
      <w:lvlText w:val="%1.%2"/>
      <w:lvlJc w:val="left"/>
      <w:pPr>
        <w:ind w:left="585" w:hanging="585"/>
      </w:pPr>
      <w:rPr>
        <w:rFonts w:eastAsia="Times New Roman"/>
        <w:b/>
      </w:rPr>
    </w:lvl>
    <w:lvl w:ilvl="2">
      <w:start w:val="1"/>
      <w:numFmt w:val="decimal"/>
      <w:lvlText w:val="%1.%2.%3"/>
      <w:lvlJc w:val="left"/>
      <w:pPr>
        <w:ind w:left="720" w:hanging="720"/>
      </w:pPr>
      <w:rPr>
        <w:rFonts w:eastAsia="Times New Roman"/>
        <w:b/>
      </w:rPr>
    </w:lvl>
    <w:lvl w:ilvl="3">
      <w:start w:val="1"/>
      <w:numFmt w:val="decimal"/>
      <w:lvlText w:val="%1.%2.%3.%4"/>
      <w:lvlJc w:val="left"/>
      <w:pPr>
        <w:ind w:left="720" w:hanging="720"/>
      </w:pPr>
      <w:rPr>
        <w:rFonts w:eastAsia="Times New Roman"/>
        <w:b/>
      </w:rPr>
    </w:lvl>
    <w:lvl w:ilvl="4">
      <w:start w:val="1"/>
      <w:numFmt w:val="decimal"/>
      <w:lvlText w:val="%1.%2.%3.%4.%5"/>
      <w:lvlJc w:val="left"/>
      <w:pPr>
        <w:ind w:left="1080" w:hanging="1080"/>
      </w:pPr>
      <w:rPr>
        <w:rFonts w:eastAsia="Times New Roman"/>
        <w:b/>
      </w:rPr>
    </w:lvl>
    <w:lvl w:ilvl="5">
      <w:start w:val="1"/>
      <w:numFmt w:val="decimal"/>
      <w:lvlText w:val="%1.%2.%3.%4.%5.%6"/>
      <w:lvlJc w:val="left"/>
      <w:pPr>
        <w:ind w:left="1080" w:hanging="1080"/>
      </w:pPr>
      <w:rPr>
        <w:rFonts w:eastAsia="Times New Roman"/>
        <w:b/>
      </w:rPr>
    </w:lvl>
    <w:lvl w:ilvl="6">
      <w:start w:val="1"/>
      <w:numFmt w:val="decimal"/>
      <w:lvlText w:val="%1.%2.%3.%4.%5.%6.%7"/>
      <w:lvlJc w:val="left"/>
      <w:pPr>
        <w:ind w:left="1440" w:hanging="1440"/>
      </w:pPr>
      <w:rPr>
        <w:rFonts w:eastAsia="Times New Roman"/>
        <w:b/>
      </w:rPr>
    </w:lvl>
    <w:lvl w:ilvl="7">
      <w:start w:val="1"/>
      <w:numFmt w:val="decimal"/>
      <w:lvlText w:val="%1.%2.%3.%4.%5.%6.%7.%8"/>
      <w:lvlJc w:val="left"/>
      <w:pPr>
        <w:ind w:left="1440" w:hanging="1440"/>
      </w:pPr>
      <w:rPr>
        <w:rFonts w:eastAsia="Times New Roman"/>
        <w:b/>
      </w:rPr>
    </w:lvl>
    <w:lvl w:ilvl="8">
      <w:start w:val="1"/>
      <w:numFmt w:val="decimal"/>
      <w:lvlText w:val="%1.%2.%3.%4.%5.%6.%7.%8.%9"/>
      <w:lvlJc w:val="left"/>
      <w:pPr>
        <w:ind w:left="1440" w:hanging="1440"/>
      </w:pPr>
      <w:rPr>
        <w:rFonts w:eastAsia="Times New Roman"/>
        <w:b/>
      </w:rPr>
    </w:lvl>
  </w:abstractNum>
  <w:num w:numId="1">
    <w:abstractNumId w:val="8"/>
    <w:lvlOverride w:ilvl="0">
      <w:startOverride w:val="12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27"/>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3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3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9"/>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shapelayout v:ext="edit">
      <o:idmap v:ext="edit" data="13"/>
    </o:shapelayout>
  </w:hdrShapeDefaults>
  <w:footnotePr>
    <w:footnote w:id="-1"/>
    <w:footnote w:id="0"/>
  </w:footnotePr>
  <w:endnotePr>
    <w:endnote w:id="-1"/>
    <w:endnote w:id="0"/>
  </w:endnotePr>
  <w:compat/>
  <w:rsids>
    <w:rsidRoot w:val="00503BC8"/>
    <w:rsid w:val="00022AD9"/>
    <w:rsid w:val="00223059"/>
    <w:rsid w:val="00376D45"/>
    <w:rsid w:val="00383786"/>
    <w:rsid w:val="00471036"/>
    <w:rsid w:val="00503BC8"/>
    <w:rsid w:val="005230D9"/>
    <w:rsid w:val="005F17FB"/>
    <w:rsid w:val="006717D3"/>
    <w:rsid w:val="006876CE"/>
    <w:rsid w:val="006A590B"/>
    <w:rsid w:val="007003AB"/>
    <w:rsid w:val="008D3C47"/>
    <w:rsid w:val="00A5204F"/>
    <w:rsid w:val="00AA05F0"/>
    <w:rsid w:val="00B35988"/>
    <w:rsid w:val="00CF62B9"/>
    <w:rsid w:val="00CF7BAE"/>
    <w:rsid w:val="00F37AD6"/>
    <w:rsid w:val="00FC7B18"/>
    <w:rsid w:val="00FF2D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C8"/>
    <w:pPr>
      <w:ind w:left="720"/>
      <w:contextualSpacing/>
    </w:pPr>
  </w:style>
  <w:style w:type="paragraph" w:styleId="Header">
    <w:name w:val="header"/>
    <w:basedOn w:val="Normal"/>
    <w:link w:val="HeaderChar"/>
    <w:uiPriority w:val="99"/>
    <w:semiHidden/>
    <w:unhideWhenUsed/>
    <w:rsid w:val="00FC7B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7B18"/>
    <w:rPr>
      <w:rFonts w:ascii="Calibri" w:eastAsia="Calibri" w:hAnsi="Calibri" w:cs="Times New Roman"/>
    </w:rPr>
  </w:style>
  <w:style w:type="paragraph" w:styleId="Footer">
    <w:name w:val="footer"/>
    <w:basedOn w:val="Normal"/>
    <w:link w:val="FooterChar"/>
    <w:uiPriority w:val="99"/>
    <w:unhideWhenUsed/>
    <w:rsid w:val="00FC7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18"/>
    <w:rPr>
      <w:rFonts w:ascii="Calibri" w:eastAsia="Calibri" w:hAnsi="Calibri" w:cs="Times New Roman"/>
    </w:rPr>
  </w:style>
  <w:style w:type="paragraph" w:styleId="BalloonText">
    <w:name w:val="Balloon Text"/>
    <w:basedOn w:val="Normal"/>
    <w:link w:val="BalloonTextChar"/>
    <w:uiPriority w:val="99"/>
    <w:semiHidden/>
    <w:unhideWhenUsed/>
    <w:rsid w:val="00FC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0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2015-12-08T16:52:00Z</cp:lastPrinted>
  <dcterms:created xsi:type="dcterms:W3CDTF">2015-11-25T16:19:00Z</dcterms:created>
  <dcterms:modified xsi:type="dcterms:W3CDTF">2015-12-08T16:52:00Z</dcterms:modified>
</cp:coreProperties>
</file>