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C3DBE" w14:textId="3CF71B43" w:rsidR="00447837" w:rsidRDefault="007D70BD">
      <w:r>
        <w:t>District Councillor Report September 2024</w:t>
      </w:r>
    </w:p>
    <w:p w14:paraId="6BB1530D" w14:textId="77777777" w:rsidR="007D70BD" w:rsidRDefault="007D70BD"/>
    <w:p w14:paraId="08096487" w14:textId="4F7D5757" w:rsidR="007D70BD" w:rsidRDefault="007D70BD">
      <w:r>
        <w:t>*There was no MSDC meeting in August.</w:t>
      </w:r>
    </w:p>
    <w:p w14:paraId="29BB8BFB" w14:textId="77777777" w:rsidR="007D70BD" w:rsidRDefault="007D70BD"/>
    <w:p w14:paraId="14738F81" w14:textId="7711F5B4" w:rsidR="00FA2F34" w:rsidRDefault="007D70BD">
      <w:r>
        <w:t>*On the 19</w:t>
      </w:r>
      <w:r w:rsidRPr="007D70BD">
        <w:rPr>
          <w:vertAlign w:val="superscript"/>
        </w:rPr>
        <w:t>th</w:t>
      </w:r>
      <w:r>
        <w:t xml:space="preserve"> of August I did a ‘ward tour’ with three Officers, Tom Barker, Sam Lake and Ian Rafferty.</w:t>
      </w:r>
      <w:r w:rsidR="00626D97">
        <w:t xml:space="preserve"> In Stradbroke we had a look at the improvements in the Community Centre</w:t>
      </w:r>
      <w:r w:rsidR="00865345">
        <w:t xml:space="preserve"> and a thorough look at the </w:t>
      </w:r>
      <w:r w:rsidR="00C2232E">
        <w:t>danger spots for pedestrians along various roads and crossings in the village</w:t>
      </w:r>
      <w:r w:rsidR="00FA2F34">
        <w:t xml:space="preserve">. </w:t>
      </w:r>
    </w:p>
    <w:p w14:paraId="6FB680B1" w14:textId="225DB7DC" w:rsidR="00FA2F34" w:rsidRDefault="00FA2F34">
      <w:r>
        <w:t>In Laxfield we had a good look at the playing field</w:t>
      </w:r>
      <w:r w:rsidR="007D3AE6">
        <w:t xml:space="preserve"> area, in clear need of upgrading, also a look at the dangerous road at Bickers </w:t>
      </w:r>
      <w:r w:rsidR="00065609">
        <w:t>Hill, amongst other things. It was</w:t>
      </w:r>
      <w:r w:rsidR="00B138A1">
        <w:t xml:space="preserve"> a very useful afternoon, as well as a pleasant one.</w:t>
      </w:r>
    </w:p>
    <w:p w14:paraId="00A99863" w14:textId="41929956" w:rsidR="00B1292C" w:rsidRDefault="00B1292C">
      <w:r>
        <w:t xml:space="preserve">*There will be a trial </w:t>
      </w:r>
      <w:r w:rsidR="00852A82">
        <w:t>of ‘electric community vehicles’ in Mid Suffolk</w:t>
      </w:r>
      <w:r w:rsidR="00ED285A">
        <w:t>. These will be possible to book by the minute, hour or day. 16 vehicles are proposed</w:t>
      </w:r>
      <w:r w:rsidR="00DA0F3B">
        <w:t xml:space="preserve"> in eight towns. At this stage at least, all of these will far away from </w:t>
      </w:r>
      <w:r w:rsidR="009B4611">
        <w:t>the Stradbroke/Laxfield area.</w:t>
      </w:r>
    </w:p>
    <w:p w14:paraId="22AC4B22" w14:textId="5B4090FD" w:rsidR="009B4611" w:rsidRDefault="009B4611">
      <w:r>
        <w:t>*The MSDC has formally objected to the proposed pylon scheme, Norwich to Tilbury</w:t>
      </w:r>
      <w:r w:rsidR="00BC7B10">
        <w:t>. ‘Devasting effects on the landscape are highlighted</w:t>
      </w:r>
      <w:r w:rsidR="009A751B">
        <w:t xml:space="preserve"> and a pause is being asked for, to consider alternatives</w:t>
      </w:r>
      <w:r w:rsidR="00502F5B">
        <w:t xml:space="preserve"> to pylons.</w:t>
      </w:r>
    </w:p>
    <w:p w14:paraId="487E9C8A" w14:textId="17E2646A" w:rsidR="00502F5B" w:rsidRDefault="00502F5B">
      <w:r>
        <w:t>*</w:t>
      </w:r>
      <w:r w:rsidR="00EA09A5">
        <w:t>’</w:t>
      </w:r>
      <w:r w:rsidR="00FB7C7F">
        <w:t>Solar Together Suffolk</w:t>
      </w:r>
      <w:r w:rsidR="00EA09A5">
        <w:t>’</w:t>
      </w:r>
      <w:r w:rsidR="0051012B">
        <w:t xml:space="preserve"> are inviting homeowners to sign up their interest in </w:t>
      </w:r>
      <w:r w:rsidR="00097A14">
        <w:t>a ‘group buying scheme, by the 18</w:t>
      </w:r>
      <w:r w:rsidR="00097A14" w:rsidRPr="00097A14">
        <w:rPr>
          <w:vertAlign w:val="superscript"/>
        </w:rPr>
        <w:t>th</w:t>
      </w:r>
      <w:r w:rsidR="00097A14">
        <w:t xml:space="preserve"> of October. This would be </w:t>
      </w:r>
      <w:r w:rsidR="00EA09A5">
        <w:t>without any obligation to go ahead with a purchase</w:t>
      </w:r>
      <w:r w:rsidR="00FE3893">
        <w:t>. There is a helpdesk with no 0800 014</w:t>
      </w:r>
      <w:r w:rsidR="006D12AE">
        <w:t>8851.</w:t>
      </w:r>
    </w:p>
    <w:p w14:paraId="321F278A" w14:textId="38F2D811" w:rsidR="006D12AE" w:rsidRDefault="006D12AE">
      <w:r>
        <w:t xml:space="preserve">*’Suffolk Public Sectors Leading Group’ </w:t>
      </w:r>
      <w:r w:rsidR="00487F6A">
        <w:t>plan to spend £110 000/year for five years to ‘boost tou</w:t>
      </w:r>
      <w:r w:rsidR="008D10C1">
        <w:t>ri</w:t>
      </w:r>
      <w:r w:rsidR="00487F6A">
        <w:t>sm’ in the area. In what I read there were no details as to how the money would be spent</w:t>
      </w:r>
      <w:r w:rsidR="008D10C1">
        <w:t>.</w:t>
      </w:r>
    </w:p>
    <w:p w14:paraId="73C7DB11" w14:textId="77777777" w:rsidR="00AD2AF0" w:rsidRDefault="00AD2AF0"/>
    <w:p w14:paraId="16A1FB51" w14:textId="5EF2511B" w:rsidR="00AD2AF0" w:rsidRDefault="00AD2AF0"/>
    <w:p w14:paraId="256B9563" w14:textId="77777777" w:rsidR="00B82009" w:rsidRDefault="00B82009"/>
    <w:p w14:paraId="09A780C5" w14:textId="2689BE79" w:rsidR="00B82009" w:rsidRDefault="00B82009">
      <w:r>
        <w:t>Best Wishes,</w:t>
      </w:r>
    </w:p>
    <w:p w14:paraId="42A51198" w14:textId="1A297724" w:rsidR="00B82009" w:rsidRDefault="00B82009">
      <w:r>
        <w:t>Anders</w:t>
      </w:r>
    </w:p>
    <w:sectPr w:rsidR="00B82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BD"/>
    <w:rsid w:val="00015A77"/>
    <w:rsid w:val="0002579B"/>
    <w:rsid w:val="00065609"/>
    <w:rsid w:val="00092CE4"/>
    <w:rsid w:val="00097A14"/>
    <w:rsid w:val="00132DC6"/>
    <w:rsid w:val="001C2429"/>
    <w:rsid w:val="001E337C"/>
    <w:rsid w:val="002E3B93"/>
    <w:rsid w:val="0032609B"/>
    <w:rsid w:val="003A2388"/>
    <w:rsid w:val="00422287"/>
    <w:rsid w:val="00447837"/>
    <w:rsid w:val="00487F6A"/>
    <w:rsid w:val="00492F97"/>
    <w:rsid w:val="004E0267"/>
    <w:rsid w:val="00502F5B"/>
    <w:rsid w:val="0051012B"/>
    <w:rsid w:val="00521B04"/>
    <w:rsid w:val="005E36CB"/>
    <w:rsid w:val="00622795"/>
    <w:rsid w:val="00626D97"/>
    <w:rsid w:val="00631224"/>
    <w:rsid w:val="006D12AE"/>
    <w:rsid w:val="007B005A"/>
    <w:rsid w:val="007D3AE6"/>
    <w:rsid w:val="007D70BD"/>
    <w:rsid w:val="00852A82"/>
    <w:rsid w:val="00865345"/>
    <w:rsid w:val="008D10C1"/>
    <w:rsid w:val="008F6E2A"/>
    <w:rsid w:val="00905D82"/>
    <w:rsid w:val="00961FC6"/>
    <w:rsid w:val="009A751B"/>
    <w:rsid w:val="009B4611"/>
    <w:rsid w:val="00A67574"/>
    <w:rsid w:val="00AD2AF0"/>
    <w:rsid w:val="00B1292C"/>
    <w:rsid w:val="00B138A1"/>
    <w:rsid w:val="00B325D5"/>
    <w:rsid w:val="00B567A9"/>
    <w:rsid w:val="00B82009"/>
    <w:rsid w:val="00BC7B10"/>
    <w:rsid w:val="00C1038D"/>
    <w:rsid w:val="00C2232E"/>
    <w:rsid w:val="00D43823"/>
    <w:rsid w:val="00DA0F3B"/>
    <w:rsid w:val="00DC4287"/>
    <w:rsid w:val="00DC56B4"/>
    <w:rsid w:val="00E2780F"/>
    <w:rsid w:val="00EA09A5"/>
    <w:rsid w:val="00ED285A"/>
    <w:rsid w:val="00EE53A9"/>
    <w:rsid w:val="00F3320E"/>
    <w:rsid w:val="00F44D99"/>
    <w:rsid w:val="00F57EDC"/>
    <w:rsid w:val="00F754FC"/>
    <w:rsid w:val="00FA2F34"/>
    <w:rsid w:val="00FB7C7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9BAB"/>
  <w15:chartTrackingRefBased/>
  <w15:docId w15:val="{9205B2A7-93FC-4B57-A1AA-CBC4FA6B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0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Linder (Cllr)</dc:creator>
  <cp:keywords/>
  <dc:description/>
  <cp:lastModifiedBy>Anders Linder (Cllr)</cp:lastModifiedBy>
  <cp:revision>51</cp:revision>
  <dcterms:created xsi:type="dcterms:W3CDTF">2024-08-22T16:16:00Z</dcterms:created>
  <dcterms:modified xsi:type="dcterms:W3CDTF">2024-09-05T12:22:00Z</dcterms:modified>
</cp:coreProperties>
</file>